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287F" w:rsidRPr="00142BB0" w:rsidRDefault="000B2E3E" w:rsidP="008C366C">
      <w:pPr>
        <w:bidi/>
        <w:jc w:val="center"/>
        <w:rPr>
          <w:rFonts w:cs="FrankRuehl"/>
          <w:b/>
          <w:bCs/>
          <w:rtl/>
        </w:rPr>
      </w:pPr>
      <w:r w:rsidRPr="00142BB0">
        <w:rPr>
          <w:rFonts w:cs="FrankRuehl" w:hint="cs"/>
          <w:b/>
          <w:bCs/>
          <w:u w:val="single"/>
          <w:rtl/>
        </w:rPr>
        <w:t>מדינת</w:t>
      </w:r>
      <w:r w:rsidRPr="00142BB0">
        <w:rPr>
          <w:rFonts w:cs="FrankRuehl"/>
          <w:b/>
          <w:bCs/>
          <w:u w:val="single"/>
        </w:rPr>
        <w:t xml:space="preserve"> </w:t>
      </w:r>
      <w:r w:rsidRPr="00142BB0">
        <w:rPr>
          <w:rFonts w:cs="FrankRuehl" w:hint="cs"/>
          <w:b/>
          <w:bCs/>
          <w:u w:val="single"/>
          <w:rtl/>
        </w:rPr>
        <w:t>ישראל</w:t>
      </w:r>
      <w:r w:rsidRPr="00142BB0">
        <w:rPr>
          <w:rFonts w:cs="FrankRuehl"/>
          <w:b/>
          <w:bCs/>
          <w:u w:val="single"/>
        </w:rPr>
        <w:t xml:space="preserve"> </w:t>
      </w:r>
      <w:r w:rsidRPr="00142BB0">
        <w:rPr>
          <w:rFonts w:cs="FrankRuehl" w:hint="cs"/>
          <w:b/>
          <w:bCs/>
          <w:u w:val="single"/>
          <w:rtl/>
        </w:rPr>
        <w:t>משרד</w:t>
      </w:r>
      <w:r w:rsidRPr="00142BB0">
        <w:rPr>
          <w:rFonts w:cs="FrankRuehl"/>
          <w:b/>
          <w:bCs/>
          <w:u w:val="single"/>
        </w:rPr>
        <w:t xml:space="preserve"> </w:t>
      </w:r>
      <w:r w:rsidRPr="00142BB0">
        <w:rPr>
          <w:rFonts w:cs="FrankRuehl" w:hint="cs"/>
          <w:b/>
          <w:bCs/>
          <w:u w:val="single"/>
          <w:rtl/>
        </w:rPr>
        <w:t>האוצר</w:t>
      </w:r>
      <w:r w:rsidR="00544BF0" w:rsidRPr="00142BB0">
        <w:rPr>
          <w:rFonts w:cs="FrankRuehl" w:hint="cs"/>
          <w:b/>
          <w:bCs/>
          <w:u w:val="single"/>
          <w:rtl/>
        </w:rPr>
        <w:t xml:space="preserve"> - </w:t>
      </w:r>
      <w:r w:rsidR="00264966" w:rsidRPr="00142BB0">
        <w:rPr>
          <w:rFonts w:cs="FrankRuehl" w:hint="cs"/>
          <w:b/>
          <w:bCs/>
          <w:u w:val="single"/>
          <w:rtl/>
        </w:rPr>
        <w:t>אגף מערכות מידע</w:t>
      </w:r>
    </w:p>
    <w:p w:rsidR="005D6875" w:rsidRPr="00142BB0" w:rsidRDefault="00264966" w:rsidP="00142BB0">
      <w:pPr>
        <w:bidi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>אגף מערכות המידע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במשרד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האוצר</w:t>
      </w:r>
      <w:r w:rsidR="004621D0" w:rsidRPr="00142BB0">
        <w:rPr>
          <w:rFonts w:cs="FrankRuehl" w:hint="cs"/>
          <w:rtl/>
        </w:rPr>
        <w:t xml:space="preserve"> (להלן </w:t>
      </w:r>
      <w:r w:rsidR="004621D0" w:rsidRPr="00142BB0">
        <w:rPr>
          <w:rFonts w:cs="FrankRuehl"/>
          <w:rtl/>
        </w:rPr>
        <w:t>–</w:t>
      </w:r>
      <w:r w:rsidR="004621D0" w:rsidRPr="00142BB0">
        <w:rPr>
          <w:rFonts w:cs="FrankRuehl" w:hint="cs"/>
          <w:rtl/>
        </w:rPr>
        <w:t xml:space="preserve"> המזמין)</w:t>
      </w:r>
      <w:r w:rsidR="006A173F"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מפרסם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בזאת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מכרז</w:t>
      </w:r>
      <w:r w:rsidR="00BF7A7A" w:rsidRPr="00142BB0">
        <w:rPr>
          <w:rFonts w:cs="FrankRuehl" w:hint="cs"/>
          <w:rtl/>
        </w:rPr>
        <w:t xml:space="preserve"> </w:t>
      </w:r>
      <w:r w:rsidR="00935580">
        <w:rPr>
          <w:rFonts w:cs="FrankRuehl" w:hint="cs"/>
          <w:rtl/>
        </w:rPr>
        <w:t>03/2018</w:t>
      </w:r>
      <w:r w:rsidR="00935580">
        <w:rPr>
          <w:rFonts w:cs="FrankRuehl" w:hint="cs"/>
          <w:b/>
          <w:bCs/>
          <w:rtl/>
        </w:rPr>
        <w:t xml:space="preserve"> לרכישת זכויות שימוש בכלי </w:t>
      </w:r>
      <w:r w:rsidR="00935580">
        <w:rPr>
          <w:rFonts w:cs="FrankRuehl" w:hint="cs"/>
          <w:b/>
          <w:bCs/>
        </w:rPr>
        <w:t>BI</w:t>
      </w:r>
      <w:r w:rsidR="00935580">
        <w:rPr>
          <w:rFonts w:cs="FrankRuehl" w:hint="cs"/>
          <w:b/>
          <w:bCs/>
          <w:rtl/>
        </w:rPr>
        <w:t xml:space="preserve"> לצורך תצוגה חזותית של נתונים לציבור</w:t>
      </w:r>
      <w:r w:rsidR="00650B5A" w:rsidRPr="00142BB0">
        <w:rPr>
          <w:rFonts w:cs="FrankRuehl"/>
          <w:b/>
          <w:bCs/>
        </w:rPr>
        <w:t xml:space="preserve"> </w:t>
      </w:r>
      <w:r w:rsidR="00B01C58" w:rsidRPr="00142BB0">
        <w:rPr>
          <w:rFonts w:cs="FrankRuehl" w:hint="cs"/>
          <w:b/>
          <w:bCs/>
          <w:rtl/>
        </w:rPr>
        <w:t>(</w:t>
      </w:r>
      <w:r w:rsidRPr="00142BB0">
        <w:rPr>
          <w:rFonts w:cs="FrankRuehl" w:hint="cs"/>
          <w:b/>
          <w:bCs/>
          <w:rtl/>
        </w:rPr>
        <w:t>להלן: "</w:t>
      </w:r>
      <w:r w:rsidR="000B2E3E" w:rsidRPr="00142BB0">
        <w:rPr>
          <w:rFonts w:cs="FrankRuehl" w:hint="cs"/>
          <w:b/>
          <w:bCs/>
          <w:rtl/>
        </w:rPr>
        <w:t>המכרז</w:t>
      </w:r>
      <w:r w:rsidRPr="00142BB0">
        <w:rPr>
          <w:rFonts w:cs="FrankRuehl" w:hint="cs"/>
          <w:b/>
          <w:bCs/>
          <w:rtl/>
        </w:rPr>
        <w:t>")</w:t>
      </w:r>
      <w:r w:rsidR="00CC0954" w:rsidRPr="00142BB0">
        <w:rPr>
          <w:rFonts w:cs="FrankRuehl" w:hint="cs"/>
          <w:b/>
          <w:bCs/>
          <w:rtl/>
        </w:rPr>
        <w:t xml:space="preserve">. </w:t>
      </w:r>
      <w:r w:rsidR="005D6875" w:rsidRPr="00142BB0">
        <w:rPr>
          <w:rFonts w:cs="FrankRuehl" w:hint="cs"/>
          <w:rtl/>
        </w:rPr>
        <w:t>המכרז ייערך כמכרז פומבי עם בחינה דו שלבית.</w:t>
      </w:r>
    </w:p>
    <w:p w:rsidR="00935580" w:rsidRDefault="00CC0954" w:rsidP="00142BB0">
      <w:pPr>
        <w:bidi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השירותים יכללו </w:t>
      </w:r>
      <w:r w:rsidR="00935580">
        <w:rPr>
          <w:rFonts w:cs="FrankRuehl" w:hint="cs"/>
          <w:rtl/>
        </w:rPr>
        <w:t xml:space="preserve">הספקת זכויות שימוש בתוכנה בסביבת ענן ציבורי בעבור הציבור הרחב וכן הספקת רישוי לתוכנה בסביבת </w:t>
      </w:r>
      <w:r w:rsidR="00935580">
        <w:rPr>
          <w:rFonts w:cs="FrankRuehl"/>
        </w:rPr>
        <w:t>On Premise</w:t>
      </w:r>
      <w:r w:rsidR="00935580">
        <w:rPr>
          <w:rFonts w:cs="FrankRuehl" w:hint="cs"/>
          <w:rtl/>
        </w:rPr>
        <w:t xml:space="preserve"> עבור משתמשים פנימיים וקבלת שירותים מקצועיים הקשורים לתוכנות הנ"ל.</w:t>
      </w:r>
    </w:p>
    <w:p w:rsidR="004621D0" w:rsidRPr="00142BB0" w:rsidRDefault="004621D0" w:rsidP="00142BB0">
      <w:pPr>
        <w:bidi/>
        <w:jc w:val="both"/>
        <w:rPr>
          <w:rFonts w:cs="FrankRuehl"/>
        </w:rPr>
      </w:pPr>
      <w:r w:rsidRPr="00142BB0">
        <w:rPr>
          <w:rFonts w:cs="FrankRuehl" w:hint="cs"/>
          <w:rtl/>
        </w:rPr>
        <w:t xml:space="preserve">בכוונת המזמין לבחור ספק </w:t>
      </w:r>
      <w:r w:rsidR="002E6DA6" w:rsidRPr="00142BB0">
        <w:rPr>
          <w:rFonts w:cs="FrankRuehl" w:hint="cs"/>
          <w:rtl/>
        </w:rPr>
        <w:t xml:space="preserve">זוכה </w:t>
      </w:r>
      <w:r w:rsidRPr="00142BB0">
        <w:rPr>
          <w:rFonts w:cs="FrankRuehl" w:hint="cs"/>
          <w:rtl/>
        </w:rPr>
        <w:t xml:space="preserve">אחד </w:t>
      </w:r>
      <w:r w:rsidR="002E6DA6" w:rsidRPr="00142BB0">
        <w:rPr>
          <w:rFonts w:cs="FrankRuehl" w:hint="cs"/>
          <w:rtl/>
        </w:rPr>
        <w:t>לצורך אספקת</w:t>
      </w:r>
      <w:r w:rsidRPr="00142BB0">
        <w:rPr>
          <w:rFonts w:cs="FrankRuehl" w:hint="cs"/>
          <w:rtl/>
        </w:rPr>
        <w:t xml:space="preserve"> השירותים במכרז. בנוסף, בסמכות וועדת המכרזים לבחור ספק שיוגדר ככשיר שני.</w:t>
      </w:r>
    </w:p>
    <w:p w:rsidR="00A250E9" w:rsidRPr="00142BB0" w:rsidRDefault="00133627" w:rsidP="00142BB0">
      <w:pPr>
        <w:bidi/>
        <w:jc w:val="both"/>
        <w:rPr>
          <w:rFonts w:cs="FrankRuehl"/>
          <w:color w:val="FF0000"/>
          <w:rtl/>
        </w:rPr>
      </w:pPr>
      <w:r w:rsidRPr="00142BB0">
        <w:rPr>
          <w:rFonts w:cs="FrankRuehl" w:hint="cs"/>
          <w:rtl/>
        </w:rPr>
        <w:t>התנאים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המוקדמים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להשתתפות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במכרז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וכל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שאר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תנאי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 מפורטים במסמכי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 המלאים</w:t>
      </w:r>
      <w:r w:rsidR="00BB1A9E" w:rsidRPr="00142BB0">
        <w:rPr>
          <w:rFonts w:cs="FrankRuehl" w:hint="cs"/>
          <w:rtl/>
        </w:rPr>
        <w:t>.</w:t>
      </w:r>
      <w:r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תנאי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</w:t>
      </w:r>
      <w:r w:rsidR="00902B6B" w:rsidRPr="00142BB0">
        <w:rPr>
          <w:rFonts w:cs="FrankRuehl" w:hint="cs"/>
          <w:rtl/>
        </w:rPr>
        <w:t>סף</w:t>
      </w:r>
      <w:r w:rsidR="002F6601" w:rsidRPr="00142BB0">
        <w:rPr>
          <w:rFonts w:cs="FrankRuehl" w:hint="cs"/>
          <w:rtl/>
        </w:rPr>
        <w:t xml:space="preserve"> המחייבים </w:t>
      </w:r>
      <w:r w:rsidR="000B2E3E" w:rsidRPr="00142BB0">
        <w:rPr>
          <w:rFonts w:cs="FrankRuehl" w:hint="cs"/>
          <w:rtl/>
        </w:rPr>
        <w:t>להשתתפות</w:t>
      </w:r>
      <w:r w:rsidR="00902B6B" w:rsidRPr="00142BB0">
        <w:rPr>
          <w:rFonts w:cs="FrankRuehl" w:hint="cs"/>
          <w:rtl/>
        </w:rPr>
        <w:t xml:space="preserve"> מפורטים בסעיף </w:t>
      </w:r>
      <w:r w:rsidR="00FF239B" w:rsidRPr="00142BB0">
        <w:rPr>
          <w:rFonts w:cs="FrankRuehl" w:hint="cs"/>
          <w:rtl/>
        </w:rPr>
        <w:t>3</w:t>
      </w:r>
      <w:r w:rsidR="00650B5A" w:rsidRPr="00142BB0">
        <w:rPr>
          <w:rFonts w:cs="FrankRuehl" w:hint="cs"/>
          <w:rtl/>
        </w:rPr>
        <w:t xml:space="preserve"> </w:t>
      </w:r>
      <w:r w:rsidR="00902B6B" w:rsidRPr="00142BB0">
        <w:rPr>
          <w:rFonts w:cs="FrankRuehl" w:hint="cs"/>
          <w:rtl/>
        </w:rPr>
        <w:t xml:space="preserve">למסמכי המכרז. </w:t>
      </w:r>
      <w:r w:rsidR="002F6601" w:rsidRPr="00142BB0">
        <w:rPr>
          <w:rFonts w:cs="FrankRuehl" w:hint="cs"/>
          <w:rtl/>
        </w:rPr>
        <w:t xml:space="preserve">להלן פירוט </w:t>
      </w:r>
      <w:r w:rsidR="00A250E9" w:rsidRPr="00142BB0">
        <w:rPr>
          <w:rFonts w:cs="FrankRuehl" w:hint="cs"/>
          <w:rtl/>
        </w:rPr>
        <w:t xml:space="preserve">תנאי </w:t>
      </w:r>
      <w:r w:rsidR="00902B6B" w:rsidRPr="00142BB0">
        <w:rPr>
          <w:rFonts w:cs="FrankRuehl" w:hint="cs"/>
          <w:rtl/>
        </w:rPr>
        <w:t>ה</w:t>
      </w:r>
      <w:r w:rsidR="00A250E9" w:rsidRPr="00142BB0">
        <w:rPr>
          <w:rFonts w:cs="FrankRuehl" w:hint="cs"/>
          <w:rtl/>
        </w:rPr>
        <w:t>סף</w:t>
      </w:r>
      <w:r w:rsidR="00142BB0" w:rsidRPr="00142BB0">
        <w:rPr>
          <w:rFonts w:cs="FrankRuehl" w:hint="cs"/>
          <w:color w:val="FF0000"/>
          <w:rtl/>
        </w:rPr>
        <w:t>:</w:t>
      </w:r>
    </w:p>
    <w:p w:rsidR="0010249F" w:rsidRDefault="0010249F" w:rsidP="0010249F">
      <w:pPr>
        <w:pStyle w:val="111"/>
        <w:numPr>
          <w:ilvl w:val="2"/>
          <w:numId w:val="4"/>
        </w:numPr>
      </w:pPr>
      <w:bookmarkStart w:id="0" w:name="_Ref454836438"/>
      <w:bookmarkStart w:id="1" w:name="_Toc459855350"/>
      <w:r w:rsidRPr="003E066F">
        <w:rPr>
          <w:rtl/>
        </w:rPr>
        <w:t xml:space="preserve">המציע הוא תאגיד משפטי </w:t>
      </w:r>
      <w:r>
        <w:rPr>
          <w:rFonts w:hint="cs"/>
          <w:rtl/>
        </w:rPr>
        <w:t>המאוגד על פי דין וה</w:t>
      </w:r>
      <w:r w:rsidRPr="003E066F">
        <w:rPr>
          <w:rtl/>
        </w:rPr>
        <w:t>רשום כדין בישראל.</w:t>
      </w:r>
    </w:p>
    <w:p w:rsidR="00935580" w:rsidRPr="00142BB0" w:rsidRDefault="00935580" w:rsidP="0093558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למציע קיימים כל האישורים הנדרשים לפי חוק עסקאות גופים ציבוריים, התשל"ו-1976</w:t>
      </w:r>
    </w:p>
    <w:p w:rsidR="00935580" w:rsidRPr="00142BB0" w:rsidRDefault="00935580" w:rsidP="0093558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למציע אין חוב בגין אגרה שנתית למרשם הרלוונטי, לשנים הקודמות לשנת 2017 ואם הוא חברה – אין לו רישום ברישומי רשם החברות כחברה מפרה כמשמעותה בסעיף 362א לחוק החברות, התשנ"ט-1999 ואין לו התראה לפני רישום כאמור.</w:t>
      </w:r>
    </w:p>
    <w:p w:rsidR="00935580" w:rsidRPr="00142BB0" w:rsidRDefault="00935580" w:rsidP="0093558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אין מניעה לפי כל דין להשתתפות המציע במכרז.</w:t>
      </w:r>
    </w:p>
    <w:p w:rsidR="00935580" w:rsidRPr="00142BB0" w:rsidRDefault="0010249F" w:rsidP="0093558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>
        <w:rPr>
          <w:rFonts w:cs="FrankRuehl" w:hint="cs"/>
          <w:rtl/>
        </w:rPr>
        <w:t xml:space="preserve">נכון ליום הגשת ההצעות במכרז, </w:t>
      </w:r>
      <w:r w:rsidR="00935580" w:rsidRPr="00142BB0">
        <w:rPr>
          <w:rFonts w:cs="FrankRuehl"/>
          <w:rtl/>
        </w:rPr>
        <w:t xml:space="preserve">למציע לא מונה קדם מפרק, מפרק זמני או מפרק קבוע עד מועד הגשת ההצעה ובמשך שנה לפניה, והוא אינו נמצא בהליך של כינוס נכסים או הקפאת הליכים. </w:t>
      </w:r>
    </w:p>
    <w:p w:rsidR="0010249F" w:rsidRPr="00986A15" w:rsidRDefault="0010249F" w:rsidP="0010249F">
      <w:pPr>
        <w:pStyle w:val="20"/>
        <w:numPr>
          <w:ilvl w:val="2"/>
          <w:numId w:val="4"/>
        </w:numPr>
      </w:pPr>
      <w:r w:rsidRPr="00986A15">
        <w:rPr>
          <w:rFonts w:hint="cs"/>
          <w:rtl/>
        </w:rPr>
        <w:t>ל</w:t>
      </w:r>
      <w:r w:rsidRPr="00986A15">
        <w:rPr>
          <w:rtl/>
        </w:rPr>
        <w:t xml:space="preserve">מציע </w:t>
      </w:r>
      <w:r w:rsidRPr="00986A15">
        <w:rPr>
          <w:rFonts w:hint="cs"/>
          <w:rtl/>
        </w:rPr>
        <w:t xml:space="preserve">יש בתוקף כל אישור, רישיון, רישוי, היתר או </w:t>
      </w:r>
      <w:r w:rsidRPr="00986A15">
        <w:rPr>
          <w:rtl/>
        </w:rPr>
        <w:t>הרשאה הנדרשים על-פי כל דין לביצוע השירותים נשוא מכרז זה, וכן רשום בכל מרשם המתנהל על-פי דין ונדרש לצורך ביצוע השירותים נשוא מכרז זה, וכולם כשהם תקפים על שמ</w:t>
      </w:r>
      <w:r>
        <w:rPr>
          <w:rtl/>
        </w:rPr>
        <w:t>ו נכון למועד האחרון להגשת הצעות</w:t>
      </w:r>
      <w:r>
        <w:rPr>
          <w:rFonts w:hint="cs"/>
          <w:rtl/>
        </w:rPr>
        <w:t>,</w:t>
      </w:r>
      <w:r w:rsidRPr="00986A15">
        <w:rPr>
          <w:rtl/>
        </w:rPr>
        <w:t xml:space="preserve"> </w:t>
      </w:r>
      <w:r w:rsidRPr="003E066F">
        <w:rPr>
          <w:rtl/>
        </w:rPr>
        <w:t>ולמעט אם נאמר מפורשות אחרת במסמכי המכרז.</w:t>
      </w:r>
    </w:p>
    <w:p w:rsidR="00935580" w:rsidRPr="00142BB0" w:rsidRDefault="00935580" w:rsidP="0093558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 xml:space="preserve">המציע לא תיאם את הצעתו עם אף גורם אחר. </w:t>
      </w:r>
    </w:p>
    <w:p w:rsidR="00935580" w:rsidRPr="00142BB0" w:rsidRDefault="00935580" w:rsidP="00935580">
      <w:pPr>
        <w:pStyle w:val="5"/>
        <w:numPr>
          <w:ilvl w:val="2"/>
          <w:numId w:val="4"/>
        </w:numPr>
        <w:bidi/>
        <w:ind w:left="651" w:hanging="567"/>
        <w:rPr>
          <w:rFonts w:cs="FrankRuehl"/>
        </w:rPr>
      </w:pPr>
      <w:r w:rsidRPr="00142BB0">
        <w:rPr>
          <w:rFonts w:cs="FrankRuehl"/>
          <w:rtl/>
        </w:rPr>
        <w:t>למציע לא קיימת הערת "עסק חי" בדוח הכספי השנתי האחרון</w:t>
      </w:r>
      <w:r w:rsidR="0010249F">
        <w:rPr>
          <w:rFonts w:cs="FrankRuehl" w:hint="cs"/>
          <w:rtl/>
        </w:rPr>
        <w:t xml:space="preserve"> שנערך נכון למועד פרסום המכרז</w:t>
      </w:r>
      <w:r w:rsidRPr="00142BB0">
        <w:rPr>
          <w:rFonts w:cs="FrankRuehl"/>
          <w:rtl/>
        </w:rPr>
        <w:t xml:space="preserve">. </w:t>
      </w:r>
    </w:p>
    <w:p w:rsidR="00935580" w:rsidRPr="00935580" w:rsidRDefault="00935580" w:rsidP="00935580">
      <w:pPr>
        <w:pStyle w:val="111"/>
        <w:numPr>
          <w:ilvl w:val="2"/>
          <w:numId w:val="4"/>
        </w:numPr>
        <w:ind w:left="651" w:hanging="567"/>
        <w:rPr>
          <w:rFonts w:cs="FrankRuehl"/>
        </w:rPr>
      </w:pPr>
      <w:bookmarkStart w:id="2" w:name="_Ref492848994"/>
      <w:r w:rsidRPr="00935580">
        <w:rPr>
          <w:rFonts w:cs="FrankRuehl"/>
          <w:rtl/>
        </w:rPr>
        <w:lastRenderedPageBreak/>
        <w:t>המציע הינו משווק רשמי של התוכנה המוצעת בישראל מטעם היצרן, במהלך שנה לפחות טרם מועד פרסום מכרז זה</w:t>
      </w:r>
      <w:r w:rsidRPr="00935580">
        <w:rPr>
          <w:rFonts w:cs="FrankRuehl"/>
        </w:rPr>
        <w:t>.</w:t>
      </w:r>
    </w:p>
    <w:bookmarkEnd w:id="0"/>
    <w:bookmarkEnd w:id="1"/>
    <w:bookmarkEnd w:id="2"/>
    <w:p w:rsidR="00935580" w:rsidRDefault="00935580" w:rsidP="00935580">
      <w:pPr>
        <w:pStyle w:val="111"/>
        <w:numPr>
          <w:ilvl w:val="2"/>
          <w:numId w:val="4"/>
        </w:numPr>
        <w:ind w:left="651" w:hanging="567"/>
        <w:rPr>
          <w:rFonts w:cs="FrankRuehl"/>
        </w:rPr>
      </w:pPr>
      <w:r w:rsidRPr="00935580">
        <w:rPr>
          <w:rFonts w:cs="FrankRuehl"/>
          <w:rtl/>
        </w:rPr>
        <w:t>התוכנה  המוצעת מדורגת בריבוע הקסם של חברת</w:t>
      </w:r>
      <w:r w:rsidRPr="00935580">
        <w:rPr>
          <w:rFonts w:cs="FrankRuehl"/>
        </w:rPr>
        <w:t xml:space="preserve"> Gartner </w:t>
      </w:r>
      <w:r w:rsidRPr="00935580">
        <w:rPr>
          <w:rFonts w:cs="FrankRuehl"/>
          <w:rtl/>
        </w:rPr>
        <w:t>או באחת מ-2 הקשתות העליונות בדירוג  של חברת</w:t>
      </w:r>
      <w:r w:rsidRPr="00935580">
        <w:rPr>
          <w:rFonts w:cs="FrankRuehl"/>
        </w:rPr>
        <w:t xml:space="preserve"> Forrester </w:t>
      </w:r>
      <w:r w:rsidRPr="00935580">
        <w:rPr>
          <w:rFonts w:cs="FrankRuehl"/>
          <w:rtl/>
        </w:rPr>
        <w:t>באחד הדיווחים לשנת 2018</w:t>
      </w:r>
      <w:r w:rsidRPr="00935580">
        <w:rPr>
          <w:rFonts w:cs="FrankRuehl"/>
        </w:rPr>
        <w:t>.</w:t>
      </w:r>
    </w:p>
    <w:p w:rsidR="00935580" w:rsidRDefault="00935580" w:rsidP="00935580">
      <w:pPr>
        <w:pStyle w:val="111"/>
        <w:numPr>
          <w:ilvl w:val="2"/>
          <w:numId w:val="4"/>
        </w:numPr>
        <w:ind w:left="651" w:hanging="567"/>
        <w:rPr>
          <w:rFonts w:cs="FrankRuehl"/>
        </w:rPr>
      </w:pPr>
      <w:r w:rsidRPr="00935580">
        <w:rPr>
          <w:rFonts w:cs="FrankRuehl"/>
          <w:rtl/>
        </w:rPr>
        <w:t>המציע סיפק זכויות שימוש או רישיונות של התוכנה המוצעת עבור לפחות 3 לקוחות בארץ. כל לקוח שיוצג עונה לדרישות המצטברות להלן:</w:t>
      </w:r>
    </w:p>
    <w:p w:rsidR="00935580" w:rsidRPr="00935580" w:rsidRDefault="00935580" w:rsidP="00935580">
      <w:pPr>
        <w:pStyle w:val="111"/>
        <w:numPr>
          <w:ilvl w:val="3"/>
          <w:numId w:val="4"/>
        </w:numPr>
        <w:ind w:left="1218" w:hanging="567"/>
        <w:rPr>
          <w:rFonts w:cs="FrankRuehl"/>
        </w:rPr>
      </w:pPr>
      <w:r w:rsidRPr="00935580">
        <w:rPr>
          <w:rFonts w:cs="FrankRuehl"/>
          <w:rtl/>
        </w:rPr>
        <w:t>זכויות השימוש או הרישיונות של התוכנה נרכשו עבור 15 משתמשים לכל הפחות.</w:t>
      </w:r>
    </w:p>
    <w:p w:rsidR="00935580" w:rsidRPr="00935580" w:rsidRDefault="00935580" w:rsidP="00935580">
      <w:pPr>
        <w:pStyle w:val="111"/>
        <w:numPr>
          <w:ilvl w:val="3"/>
          <w:numId w:val="4"/>
        </w:numPr>
        <w:ind w:left="1218" w:hanging="567"/>
        <w:rPr>
          <w:rFonts w:cs="FrankRuehl"/>
        </w:rPr>
      </w:pPr>
      <w:r w:rsidRPr="00935580">
        <w:rPr>
          <w:rFonts w:cs="FrankRuehl"/>
          <w:rtl/>
        </w:rPr>
        <w:t xml:space="preserve">זכויות השימוש או הרישיונות סופקו לתקופה של לפחות 12 חודשים ברציפות במהלך 3 השנים שקדמו למועד פרסום המכרז.  </w:t>
      </w:r>
    </w:p>
    <w:p w:rsidR="00344664" w:rsidRPr="00142BB0" w:rsidRDefault="00344664" w:rsidP="00142BB0">
      <w:pPr>
        <w:pStyle w:val="aa"/>
        <w:bidi/>
        <w:ind w:left="-58"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אופן הגשת המענה למכרז מפורט בסעיף 4 למסמכי המכרז. </w:t>
      </w:r>
    </w:p>
    <w:p w:rsidR="00344664" w:rsidRPr="00142BB0" w:rsidRDefault="00344664" w:rsidP="00142BB0">
      <w:pPr>
        <w:pStyle w:val="aa"/>
        <w:bidi/>
        <w:ind w:left="-58"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מנגנון התמורה מפורט </w:t>
      </w:r>
      <w:r w:rsidR="00935580">
        <w:rPr>
          <w:rFonts w:cs="FrankRuehl" w:hint="cs"/>
          <w:rtl/>
        </w:rPr>
        <w:t>בנספח ב2</w:t>
      </w:r>
      <w:r w:rsidRPr="00142BB0">
        <w:rPr>
          <w:rFonts w:cs="FrankRuehl" w:hint="cs"/>
          <w:rtl/>
        </w:rPr>
        <w:t xml:space="preserve"> למסמכי המכרז</w:t>
      </w:r>
      <w:r w:rsidR="00935580">
        <w:rPr>
          <w:rFonts w:cs="FrankRuehl" w:hint="cs"/>
          <w:rtl/>
        </w:rPr>
        <w:t>.</w:t>
      </w:r>
    </w:p>
    <w:p w:rsidR="00CB10C8" w:rsidRPr="00142BB0" w:rsidRDefault="00CB10C8" w:rsidP="00177236">
      <w:pPr>
        <w:pStyle w:val="aa"/>
        <w:bidi/>
        <w:ind w:left="-58"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>ניתן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להוריד, ללא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תשלום, החל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</w:t>
      </w:r>
      <w:r w:rsidR="00BB1A9E" w:rsidRPr="00142BB0">
        <w:rPr>
          <w:rFonts w:cs="FrankRuehl" w:hint="cs"/>
          <w:rtl/>
        </w:rPr>
        <w:t>יום</w:t>
      </w:r>
      <w:r w:rsidRPr="00142BB0">
        <w:rPr>
          <w:rFonts w:cs="FrankRuehl" w:hint="cs"/>
          <w:rtl/>
        </w:rPr>
        <w:t xml:space="preserve"> </w:t>
      </w:r>
      <w:r w:rsidR="00177236">
        <w:rPr>
          <w:rFonts w:cs="FrankRuehl" w:hint="cs"/>
          <w:rtl/>
        </w:rPr>
        <w:t>11</w:t>
      </w:r>
      <w:r w:rsidR="004C7712">
        <w:rPr>
          <w:rFonts w:cs="FrankRuehl" w:hint="cs"/>
          <w:rtl/>
        </w:rPr>
        <w:t>.10.2018</w:t>
      </w:r>
      <w:r w:rsidR="004C7712" w:rsidRPr="00142BB0">
        <w:rPr>
          <w:rFonts w:cs="FrankRuehl" w:hint="cs"/>
          <w:rtl/>
        </w:rPr>
        <w:t xml:space="preserve"> </w:t>
      </w:r>
      <w:r w:rsidRPr="00142BB0">
        <w:rPr>
          <w:rFonts w:cs="FrankRuehl" w:hint="cs"/>
          <w:rtl/>
        </w:rPr>
        <w:t>מאתר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האינטרנט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של מנהל הרכש הממשלתי,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 xml:space="preserve">שכתובתו: </w:t>
      </w:r>
      <w:hyperlink r:id="rId6" w:history="1">
        <w:r w:rsidRPr="00142BB0">
          <w:rPr>
            <w:rStyle w:val="Hyperlink"/>
            <w:rFonts w:cs="FrankRuehl"/>
          </w:rPr>
          <w:t>www.mr.gov.il</w:t>
        </w:r>
      </w:hyperlink>
      <w:r w:rsidRPr="00142BB0">
        <w:rPr>
          <w:rFonts w:cs="FrankRuehl" w:hint="cs"/>
          <w:rtl/>
        </w:rPr>
        <w:t xml:space="preserve"> תחת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הכותרת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מכרזים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משרדיים</w:t>
      </w:r>
      <w:r w:rsidRPr="00142BB0">
        <w:rPr>
          <w:rFonts w:cs="FrankRuehl"/>
        </w:rPr>
        <w:t xml:space="preserve"> &lt;</w:t>
      </w:r>
      <w:r w:rsidR="00273744" w:rsidRPr="00142BB0">
        <w:rPr>
          <w:rFonts w:cs="FrankRuehl" w:hint="cs"/>
          <w:rtl/>
        </w:rPr>
        <w:t xml:space="preserve">מכרז </w:t>
      </w:r>
      <w:r w:rsidR="00935580">
        <w:rPr>
          <w:rFonts w:cs="FrankRuehl" w:hint="cs"/>
          <w:rtl/>
        </w:rPr>
        <w:t>03/201</w:t>
      </w:r>
      <w:bookmarkStart w:id="3" w:name="_GoBack"/>
      <w:bookmarkEnd w:id="3"/>
      <w:r w:rsidR="00935580">
        <w:rPr>
          <w:rFonts w:cs="FrankRuehl" w:hint="cs"/>
          <w:rtl/>
        </w:rPr>
        <w:t>8</w:t>
      </w:r>
      <w:r w:rsidR="00E20E1A">
        <w:rPr>
          <w:rFonts w:cs="FrankRuehl" w:hint="cs"/>
          <w:rtl/>
        </w:rPr>
        <w:t>.</w:t>
      </w:r>
    </w:p>
    <w:p w:rsidR="006A173F" w:rsidRPr="00142BB0" w:rsidRDefault="006A173F" w:rsidP="00177236">
      <w:pPr>
        <w:bidi/>
        <w:jc w:val="both"/>
        <w:rPr>
          <w:rFonts w:cs="FrankRuehl"/>
        </w:rPr>
      </w:pPr>
      <w:r w:rsidRPr="00142BB0">
        <w:rPr>
          <w:rFonts w:cs="FrankRuehl"/>
          <w:rtl/>
        </w:rPr>
        <w:t xml:space="preserve">המועד האחרון להגשת שאלות הבהרה </w:t>
      </w:r>
      <w:r w:rsidR="007257C0" w:rsidRPr="00142BB0">
        <w:rPr>
          <w:rFonts w:cs="FrankRuehl" w:hint="cs"/>
          <w:rtl/>
        </w:rPr>
        <w:t xml:space="preserve">הוא </w:t>
      </w:r>
      <w:r w:rsidR="00177236">
        <w:rPr>
          <w:rFonts w:cs="FrankRuehl" w:hint="cs"/>
          <w:rtl/>
        </w:rPr>
        <w:t>28</w:t>
      </w:r>
      <w:r w:rsidR="004C7712">
        <w:rPr>
          <w:rFonts w:cs="FrankRuehl" w:hint="cs"/>
          <w:rtl/>
        </w:rPr>
        <w:t xml:space="preserve">.10.2018 </w:t>
      </w:r>
      <w:r w:rsidR="002F6601" w:rsidRPr="00142BB0">
        <w:rPr>
          <w:rFonts w:cs="FrankRuehl" w:hint="cs"/>
          <w:rtl/>
        </w:rPr>
        <w:t>בשעה 1</w:t>
      </w:r>
      <w:r w:rsidR="00650B5A" w:rsidRPr="00142BB0">
        <w:rPr>
          <w:rFonts w:cs="FrankRuehl" w:hint="cs"/>
          <w:rtl/>
        </w:rPr>
        <w:t>2</w:t>
      </w:r>
      <w:r w:rsidR="002F6601" w:rsidRPr="00142BB0">
        <w:rPr>
          <w:rFonts w:cs="FrankRuehl" w:hint="cs"/>
          <w:rtl/>
        </w:rPr>
        <w:t>:00</w:t>
      </w:r>
      <w:r w:rsidR="0088013C" w:rsidRPr="00142BB0">
        <w:rPr>
          <w:rFonts w:cs="FrankRuehl" w:hint="cs"/>
          <w:rtl/>
        </w:rPr>
        <w:t xml:space="preserve">. </w:t>
      </w:r>
      <w:r w:rsidR="004621D0" w:rsidRPr="00142BB0">
        <w:rPr>
          <w:rFonts w:cs="FrankRuehl" w:hint="cs"/>
          <w:rtl/>
        </w:rPr>
        <w:t>איש</w:t>
      </w:r>
      <w:r w:rsidR="004621D0" w:rsidRPr="00142BB0">
        <w:rPr>
          <w:rFonts w:cs="FrankRuehl"/>
        </w:rPr>
        <w:t xml:space="preserve"> </w:t>
      </w:r>
      <w:r w:rsidR="004621D0" w:rsidRPr="00142BB0">
        <w:rPr>
          <w:rFonts w:cs="FrankRuehl" w:hint="cs"/>
          <w:rtl/>
        </w:rPr>
        <w:t>הקשר</w:t>
      </w:r>
      <w:r w:rsidR="004621D0" w:rsidRPr="00142BB0">
        <w:rPr>
          <w:rFonts w:cs="FrankRuehl"/>
        </w:rPr>
        <w:t xml:space="preserve"> </w:t>
      </w:r>
      <w:r w:rsidR="004621D0" w:rsidRPr="00142BB0">
        <w:rPr>
          <w:rFonts w:cs="FrankRuehl" w:hint="cs"/>
          <w:rtl/>
        </w:rPr>
        <w:t>למכרז</w:t>
      </w:r>
      <w:r w:rsidR="004621D0" w:rsidRPr="00142BB0">
        <w:rPr>
          <w:rFonts w:cs="FrankRuehl"/>
        </w:rPr>
        <w:t xml:space="preserve"> </w:t>
      </w:r>
      <w:r w:rsidR="004621D0" w:rsidRPr="00142BB0">
        <w:rPr>
          <w:rFonts w:cs="FrankRuehl" w:hint="cs"/>
          <w:rtl/>
        </w:rPr>
        <w:t xml:space="preserve">זה: </w:t>
      </w:r>
      <w:r w:rsidR="00E20E1A">
        <w:rPr>
          <w:rFonts w:cs="FrankRuehl" w:hint="cs"/>
          <w:rtl/>
        </w:rPr>
        <w:t>גב' אסנת תורג'מן</w:t>
      </w:r>
      <w:r w:rsidR="004621D0" w:rsidRPr="00142BB0">
        <w:rPr>
          <w:rFonts w:cs="FrankRuehl"/>
        </w:rPr>
        <w:t xml:space="preserve"> </w:t>
      </w:r>
      <w:proofErr w:type="spellStart"/>
      <w:r w:rsidR="004621D0" w:rsidRPr="00142BB0">
        <w:rPr>
          <w:rFonts w:cs="FrankRuehl" w:hint="cs"/>
          <w:rtl/>
        </w:rPr>
        <w:t>דוא</w:t>
      </w:r>
      <w:proofErr w:type="spellEnd"/>
      <w:r w:rsidR="004621D0" w:rsidRPr="00142BB0">
        <w:rPr>
          <w:rFonts w:cs="FrankRuehl"/>
        </w:rPr>
        <w:t>"</w:t>
      </w:r>
      <w:r w:rsidR="004621D0" w:rsidRPr="00142BB0">
        <w:rPr>
          <w:rFonts w:cs="FrankRuehl" w:hint="cs"/>
          <w:rtl/>
        </w:rPr>
        <w:t xml:space="preserve">ל: </w:t>
      </w:r>
      <w:r w:rsidR="00E20E1A" w:rsidRPr="00E20E1A">
        <w:rPr>
          <w:rStyle w:val="Hyperlink"/>
          <w:rFonts w:cs="FrankRuehl"/>
        </w:rPr>
        <w:t>osnatt@mof.gov.il</w:t>
      </w:r>
    </w:p>
    <w:p w:rsidR="000B2E3E" w:rsidRPr="00142BB0" w:rsidRDefault="00025F5A" w:rsidP="00177236">
      <w:pPr>
        <w:bidi/>
        <w:jc w:val="both"/>
        <w:rPr>
          <w:rFonts w:cs="FrankRuehl"/>
        </w:rPr>
      </w:pPr>
      <w:r w:rsidRPr="00142BB0">
        <w:rPr>
          <w:rFonts w:cs="FrankRuehl" w:hint="cs"/>
          <w:rtl/>
        </w:rPr>
        <w:t xml:space="preserve">המועד האחרון להגשת הצעות למכרז הינו </w:t>
      </w:r>
      <w:r w:rsidR="00177236">
        <w:rPr>
          <w:rFonts w:cs="FrankRuehl" w:hint="cs"/>
          <w:rtl/>
        </w:rPr>
        <w:t>26</w:t>
      </w:r>
      <w:r w:rsidR="004C7712">
        <w:rPr>
          <w:rFonts w:cs="FrankRuehl" w:hint="cs"/>
          <w:rtl/>
        </w:rPr>
        <w:t>.11.2018</w:t>
      </w:r>
      <w:r w:rsidR="007257C0"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הצעות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למכרז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תוגשנה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במעטפות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סגורות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ללא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שום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סימני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זיהוי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של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המציע</w:t>
      </w:r>
      <w:r w:rsidR="006A173F" w:rsidRPr="00142BB0">
        <w:rPr>
          <w:rFonts w:cs="FrankRuehl" w:hint="cs"/>
          <w:rtl/>
        </w:rPr>
        <w:t xml:space="preserve">. </w:t>
      </w:r>
      <w:r w:rsidR="000B2E3E" w:rsidRPr="00142BB0">
        <w:rPr>
          <w:rFonts w:cs="FrankRuehl" w:hint="cs"/>
          <w:rtl/>
        </w:rPr>
        <w:t>על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המעטפות</w:t>
      </w:r>
      <w:r w:rsidR="006A173F" w:rsidRPr="00142BB0">
        <w:rPr>
          <w:rFonts w:cs="FrankRuehl" w:hint="cs"/>
          <w:rtl/>
        </w:rPr>
        <w:t xml:space="preserve"> </w:t>
      </w:r>
      <w:r w:rsidR="000B2E3E" w:rsidRPr="00142BB0">
        <w:rPr>
          <w:rFonts w:cs="FrankRuehl" w:hint="cs"/>
          <w:rtl/>
        </w:rPr>
        <w:t>יירשם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מס</w:t>
      </w:r>
      <w:r w:rsidR="006A173F" w:rsidRPr="00142BB0">
        <w:rPr>
          <w:rFonts w:cs="FrankRuehl" w:hint="cs"/>
          <w:rtl/>
        </w:rPr>
        <w:t xml:space="preserve">' </w:t>
      </w:r>
      <w:r w:rsidR="000B2E3E" w:rsidRPr="00142BB0">
        <w:rPr>
          <w:rFonts w:cs="FrankRuehl" w:hint="cs"/>
          <w:rtl/>
        </w:rPr>
        <w:t>המכרז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בלבד</w:t>
      </w:r>
      <w:r w:rsidR="006A173F" w:rsidRPr="00142BB0">
        <w:rPr>
          <w:rFonts w:cs="FrankRuehl" w:hint="cs"/>
          <w:rtl/>
        </w:rPr>
        <w:t xml:space="preserve">. </w:t>
      </w:r>
      <w:r w:rsidR="000B2E3E" w:rsidRPr="00142BB0">
        <w:rPr>
          <w:rFonts w:cs="FrankRuehl" w:hint="cs"/>
          <w:rtl/>
        </w:rPr>
        <w:t>המעטפות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תוכנסנה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לתיבת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המכרזים</w:t>
      </w:r>
      <w:r w:rsidR="000B2E3E" w:rsidRPr="00142BB0">
        <w:rPr>
          <w:rFonts w:cs="FrankRuehl"/>
        </w:rPr>
        <w:t xml:space="preserve"> </w:t>
      </w:r>
      <w:r w:rsidR="00264966" w:rsidRPr="00142BB0">
        <w:rPr>
          <w:rFonts w:cs="FrankRuehl"/>
          <w:rtl/>
        </w:rPr>
        <w:t>ב</w:t>
      </w:r>
      <w:r w:rsidR="00264966" w:rsidRPr="00142BB0">
        <w:rPr>
          <w:rFonts w:cs="FrankRuehl" w:hint="cs"/>
          <w:rtl/>
        </w:rPr>
        <w:t>משרד האוצר</w:t>
      </w:r>
      <w:r w:rsidR="00264966" w:rsidRPr="00142BB0">
        <w:rPr>
          <w:rFonts w:cs="FrankRuehl"/>
          <w:rtl/>
        </w:rPr>
        <w:t xml:space="preserve">, רחוב </w:t>
      </w:r>
      <w:r w:rsidR="00264966" w:rsidRPr="00142BB0">
        <w:rPr>
          <w:rFonts w:cs="FrankRuehl" w:hint="cs"/>
          <w:rtl/>
        </w:rPr>
        <w:t>קפלן</w:t>
      </w:r>
      <w:r w:rsidR="00264966" w:rsidRPr="00142BB0">
        <w:rPr>
          <w:rFonts w:cs="FrankRuehl"/>
          <w:rtl/>
        </w:rPr>
        <w:t xml:space="preserve"> 1 ירושלים, קומה </w:t>
      </w:r>
      <w:r w:rsidR="00264966" w:rsidRPr="00142BB0">
        <w:rPr>
          <w:rFonts w:cs="FrankRuehl" w:hint="cs"/>
          <w:rtl/>
        </w:rPr>
        <w:t>3 תיבת עץ (ליד הארכיב)</w:t>
      </w:r>
      <w:r w:rsidR="002F6601" w:rsidRPr="00142BB0">
        <w:rPr>
          <w:rFonts w:cs="FrankRuehl" w:hint="cs"/>
          <w:rtl/>
        </w:rPr>
        <w:t>.</w:t>
      </w:r>
      <w:r w:rsidR="006A173F" w:rsidRPr="00142BB0">
        <w:rPr>
          <w:rFonts w:cs="FrankRuehl" w:hint="cs"/>
          <w:rtl/>
        </w:rPr>
        <w:t xml:space="preserve"> </w:t>
      </w:r>
    </w:p>
    <w:p w:rsidR="000B2E3E" w:rsidRPr="00142BB0" w:rsidRDefault="000B2E3E" w:rsidP="00142BB0">
      <w:pPr>
        <w:bidi/>
        <w:jc w:val="both"/>
        <w:rPr>
          <w:rFonts w:cs="FrankRuehl"/>
        </w:rPr>
      </w:pPr>
      <w:r w:rsidRPr="00142BB0">
        <w:rPr>
          <w:rFonts w:cs="FrankRuehl" w:hint="cs"/>
          <w:rtl/>
        </w:rPr>
        <w:t>אין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עורך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מתחייב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לבחור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כל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הצעה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שהיא</w:t>
      </w:r>
      <w:r w:rsidR="006A173F" w:rsidRPr="00142BB0">
        <w:rPr>
          <w:rFonts w:cs="FrankRuehl" w:hint="cs"/>
          <w:rtl/>
        </w:rPr>
        <w:t xml:space="preserve">, </w:t>
      </w:r>
      <w:r w:rsidRPr="00142BB0">
        <w:rPr>
          <w:rFonts w:cs="FrankRuehl" w:hint="cs"/>
          <w:rtl/>
        </w:rPr>
        <w:t>והוא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יהיה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רשאי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לבטל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המכרז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כולו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או</w:t>
      </w:r>
      <w:r w:rsidR="006A173F" w:rsidRPr="00142BB0">
        <w:rPr>
          <w:rFonts w:cs="FrankRuehl" w:hint="cs"/>
          <w:rtl/>
        </w:rPr>
        <w:t xml:space="preserve"> </w:t>
      </w:r>
      <w:r w:rsidRPr="00142BB0">
        <w:rPr>
          <w:rFonts w:cs="FrankRuehl" w:hint="cs"/>
          <w:rtl/>
        </w:rPr>
        <w:t>חלקו</w:t>
      </w:r>
      <w:r w:rsidR="006A173F" w:rsidRPr="00142BB0">
        <w:rPr>
          <w:rFonts w:cs="FrankRuehl" w:hint="cs"/>
          <w:rtl/>
        </w:rPr>
        <w:t>,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לדחותו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מסיבות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תקציביות</w:t>
      </w:r>
      <w:r w:rsidR="006A173F" w:rsidRPr="00142BB0">
        <w:rPr>
          <w:rFonts w:cs="FrankRuehl" w:hint="cs"/>
          <w:rtl/>
        </w:rPr>
        <w:t xml:space="preserve">, </w:t>
      </w:r>
      <w:r w:rsidRPr="00142BB0">
        <w:rPr>
          <w:rFonts w:cs="FrankRuehl" w:hint="cs"/>
          <w:rtl/>
        </w:rPr>
        <w:t>ארגוניות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או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מכל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סיבה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אחרת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לפי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שיקול</w:t>
      </w:r>
      <w:r w:rsidRPr="00142BB0">
        <w:rPr>
          <w:rFonts w:cs="FrankRuehl"/>
        </w:rPr>
        <w:t xml:space="preserve"> </w:t>
      </w:r>
      <w:r w:rsidRPr="00142BB0">
        <w:rPr>
          <w:rFonts w:cs="FrankRuehl" w:hint="cs"/>
          <w:rtl/>
        </w:rPr>
        <w:t>דעתו</w:t>
      </w:r>
      <w:r w:rsidR="006A173F" w:rsidRPr="00142BB0">
        <w:rPr>
          <w:rFonts w:cs="FrankRuehl" w:hint="cs"/>
          <w:rtl/>
        </w:rPr>
        <w:t xml:space="preserve"> </w:t>
      </w:r>
      <w:r w:rsidRPr="00142BB0">
        <w:rPr>
          <w:rFonts w:cs="FrankRuehl" w:hint="cs"/>
          <w:rtl/>
        </w:rPr>
        <w:t>הבלעדי</w:t>
      </w:r>
      <w:r w:rsidR="006A173F" w:rsidRPr="00142BB0">
        <w:rPr>
          <w:rFonts w:cs="FrankRuehl" w:hint="cs"/>
          <w:rtl/>
        </w:rPr>
        <w:t>.</w:t>
      </w:r>
    </w:p>
    <w:p w:rsidR="00F76F3B" w:rsidRPr="00142BB0" w:rsidRDefault="006A173F" w:rsidP="00142BB0">
      <w:pPr>
        <w:bidi/>
        <w:jc w:val="both"/>
        <w:rPr>
          <w:rFonts w:cs="FrankRuehl"/>
          <w:rtl/>
        </w:rPr>
      </w:pPr>
      <w:r w:rsidRPr="00142BB0">
        <w:rPr>
          <w:rFonts w:cs="FrankRuehl" w:hint="cs"/>
          <w:rtl/>
        </w:rPr>
        <w:t xml:space="preserve">יובהר </w:t>
      </w:r>
      <w:r w:rsidR="000B2E3E" w:rsidRPr="00142BB0">
        <w:rPr>
          <w:rFonts w:cs="FrankRuehl" w:hint="cs"/>
          <w:rtl/>
        </w:rPr>
        <w:t>כי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הוראות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חוברת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המכרז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גוברות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על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האמור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במודעה</w:t>
      </w:r>
      <w:r w:rsidR="000B2E3E" w:rsidRPr="00142BB0">
        <w:rPr>
          <w:rFonts w:cs="FrankRuehl"/>
        </w:rPr>
        <w:t xml:space="preserve"> </w:t>
      </w:r>
      <w:r w:rsidR="000B2E3E" w:rsidRPr="00142BB0">
        <w:rPr>
          <w:rFonts w:cs="FrankRuehl" w:hint="cs"/>
          <w:rtl/>
        </w:rPr>
        <w:t>זו</w:t>
      </w:r>
      <w:r w:rsidRPr="00142BB0">
        <w:rPr>
          <w:rFonts w:cs="FrankRuehl" w:hint="cs"/>
          <w:rtl/>
        </w:rPr>
        <w:t>.</w:t>
      </w:r>
    </w:p>
    <w:sectPr w:rsidR="00F76F3B" w:rsidRPr="00142BB0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82A633F"/>
    <w:multiLevelType w:val="multilevel"/>
    <w:tmpl w:val="220A56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74" w:hanging="48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72" w:hanging="1440"/>
      </w:pPr>
      <w:rPr>
        <w:rFonts w:hint="default"/>
      </w:r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85114D0"/>
    <w:multiLevelType w:val="hybridMultilevel"/>
    <w:tmpl w:val="540A9F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4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7" w15:restartNumberingAfterBreak="0">
    <w:nsid w:val="798C3CD3"/>
    <w:multiLevelType w:val="hybridMultilevel"/>
    <w:tmpl w:val="A9CC8986"/>
    <w:lvl w:ilvl="0" w:tplc="68783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2"/>
  </w:num>
  <w:num w:numId="4">
    <w:abstractNumId w:val="4"/>
  </w:num>
  <w:num w:numId="5">
    <w:abstractNumId w:val="14"/>
  </w:num>
  <w:num w:numId="6">
    <w:abstractNumId w:val="5"/>
  </w:num>
  <w:num w:numId="7">
    <w:abstractNumId w:val="1"/>
  </w:num>
  <w:num w:numId="8">
    <w:abstractNumId w:val="13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12"/>
  </w:num>
  <w:num w:numId="14">
    <w:abstractNumId w:val="10"/>
  </w:num>
  <w:num w:numId="15">
    <w:abstractNumId w:val="9"/>
  </w:num>
  <w:num w:numId="16">
    <w:abstractNumId w:val="15"/>
  </w:num>
  <w:num w:numId="17">
    <w:abstractNumId w:val="8"/>
  </w:num>
  <w:num w:numId="18">
    <w:abstractNumId w:val="11"/>
  </w:num>
  <w:num w:numId="19">
    <w:abstractNumId w:val="17"/>
  </w:num>
  <w:num w:numId="20">
    <w:abstractNumId w:val="10"/>
  </w:num>
  <w:num w:numId="21">
    <w:abstractNumId w:val="10"/>
  </w:num>
  <w:num w:numId="22">
    <w:abstractNumId w:val="10"/>
  </w:num>
  <w:num w:numId="23">
    <w:abstractNumId w:val="10"/>
  </w:num>
  <w:num w:numId="24">
    <w:abstractNumId w:val="10"/>
  </w:num>
  <w:num w:numId="25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249F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236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C7712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C79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366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5580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E1A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C5D355"/>
  <w15:docId w15:val="{0FD7297E-BC41-4852-B943-C6D3AF40E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basedOn w:val="a2"/>
    <w:uiPriority w:val="34"/>
    <w:qFormat/>
    <w:rsid w:val="00122F00"/>
    <w:pPr>
      <w:ind w:left="720"/>
    </w:pPr>
  </w:style>
  <w:style w:type="character" w:customStyle="1" w:styleId="ab">
    <w:name w:val="טקסט הערה תו"/>
    <w:basedOn w:val="a3"/>
    <w:link w:val="ac"/>
    <w:uiPriority w:val="99"/>
    <w:rsid w:val="000B2E3E"/>
  </w:style>
  <w:style w:type="paragraph" w:styleId="ac">
    <w:name w:val="annotation text"/>
    <w:basedOn w:val="a2"/>
    <w:link w:val="ab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d">
    <w:name w:val="annotation reference"/>
    <w:uiPriority w:val="99"/>
    <w:rsid w:val="000B2E3E"/>
    <w:rPr>
      <w:sz w:val="16"/>
      <w:szCs w:val="16"/>
    </w:rPr>
  </w:style>
  <w:style w:type="paragraph" w:styleId="ae">
    <w:name w:val="Balloon Text"/>
    <w:basedOn w:val="a2"/>
    <w:link w:val="af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0">
    <w:name w:val="annotation subject"/>
    <w:basedOn w:val="ac"/>
    <w:next w:val="ac"/>
    <w:link w:val="af1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1">
    <w:name w:val="נושא הערה תו"/>
    <w:basedOn w:val="ab"/>
    <w:link w:val="af0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14"/>
      </w:numPr>
      <w:bidi/>
      <w:spacing w:before="100" w:beforeAutospacing="1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14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14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14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2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16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16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3"/>
    <w:uiPriority w:val="99"/>
    <w:rsid w:val="00142BB0"/>
    <w:pPr>
      <w:pageBreakBefore/>
      <w:numPr>
        <w:numId w:val="17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3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40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29663A-BF1D-46AA-8687-AB3430BF5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502</Words>
  <Characters>2514</Characters>
  <Application>Microsoft Office Word</Application>
  <DocSecurity>4</DocSecurity>
  <Lines>20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2</cp:revision>
  <dcterms:created xsi:type="dcterms:W3CDTF">2018-10-11T06:39:00Z</dcterms:created>
  <dcterms:modified xsi:type="dcterms:W3CDTF">2018-10-11T06:39:00Z</dcterms:modified>
</cp:coreProperties>
</file>